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Josefin Sans" w:cs="Josefin Sans" w:eastAsia="Josefin Sans" w:hAnsi="Josefin Sans"/>
          <w:b w:val="1"/>
        </w:rPr>
      </w:pPr>
      <w:r w:rsidDel="00000000" w:rsidR="00000000" w:rsidRPr="00000000">
        <w:rPr>
          <w:rFonts w:ascii="Londrina Shadow" w:cs="Londrina Shadow" w:eastAsia="Londrina Shadow" w:hAnsi="Londrina Shadow"/>
          <w:b w:val="1"/>
          <w:sz w:val="68"/>
          <w:szCs w:val="68"/>
          <w:rtl w:val="0"/>
        </w:rPr>
        <w:t xml:space="preserve">Water Security in B.C.</w:t>
      </w:r>
      <w:r w:rsidDel="00000000" w:rsidR="00000000" w:rsidRPr="00000000">
        <w:rPr>
          <w:rtl w:val="0"/>
        </w:rPr>
      </w:r>
    </w:p>
    <w:p w:rsidR="00000000" w:rsidDel="00000000" w:rsidP="00000000" w:rsidRDefault="00000000" w:rsidRPr="00000000" w14:paraId="00000002">
      <w:pPr>
        <w:spacing w:line="276"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In this lesson you will learn about the effects of environmental racism on water security in the lives of many Indigenous peoples in B.C.. In B.C., as in many areas of the world, there is a misperception that we have access to all the clean water we could need (Oberman &amp; Martinez Sainz, 2021). Although long-term (more than one year) water advisories have been very recently ended in B.C., there are still many short-term (less than one year) water issues still to be dealt with in Indigenous communities. In fact, there are currently communities in B.C. that have been without clean tap water for almost 100 days (still “short-term”) (</w:t>
      </w:r>
      <w:r w:rsidDel="00000000" w:rsidR="00000000" w:rsidRPr="00000000">
        <w:rPr>
          <w:rFonts w:ascii="Josefin Sans" w:cs="Josefin Sans" w:eastAsia="Josefin Sans" w:hAnsi="Josefin Sans"/>
          <w:sz w:val="24"/>
          <w:szCs w:val="24"/>
          <w:rtl w:val="0"/>
        </w:rPr>
        <w:t xml:space="preserve">FNHA</w:t>
      </w:r>
      <w:r w:rsidDel="00000000" w:rsidR="00000000" w:rsidRPr="00000000">
        <w:rPr>
          <w:rFonts w:ascii="Josefin Sans" w:cs="Josefin Sans" w:eastAsia="Josefin Sans" w:hAnsi="Josefin Sans"/>
          <w:i w:val="1"/>
          <w:sz w:val="24"/>
          <w:szCs w:val="24"/>
          <w:rtl w:val="0"/>
        </w:rPr>
        <w:t xml:space="preserve">,</w:t>
      </w:r>
      <w:r w:rsidDel="00000000" w:rsidR="00000000" w:rsidRPr="00000000">
        <w:rPr>
          <w:rFonts w:ascii="Josefin Sans" w:cs="Josefin Sans" w:eastAsia="Josefin Sans" w:hAnsi="Josefin Sans"/>
          <w:sz w:val="24"/>
          <w:szCs w:val="24"/>
          <w:rtl w:val="0"/>
        </w:rPr>
        <w:t xml:space="preserve"> 2023). Can you imagine having to live for 100 days without access to clean tap water in your home? This is a reality for many Indigenous peoples living in B.C.. Learn more about the water crisis in B.C. by working through the steps below. </w:t>
      </w:r>
    </w:p>
    <w:p w:rsidR="00000000" w:rsidDel="00000000" w:rsidP="00000000" w:rsidRDefault="00000000" w:rsidRPr="00000000" w14:paraId="00000003">
      <w:pPr>
        <w:spacing w:line="276" w:lineRule="auto"/>
        <w:rPr>
          <w:rFonts w:ascii="Josefin Sans" w:cs="Josefin Sans" w:eastAsia="Josefin Sans" w:hAnsi="Josefin Sans"/>
          <w:b w:val="1"/>
          <w:sz w:val="20"/>
          <w:szCs w:val="20"/>
        </w:rPr>
      </w:pPr>
      <w:r w:rsidDel="00000000" w:rsidR="00000000" w:rsidRPr="00000000">
        <w:rPr>
          <w:rFonts w:ascii="Josefin Sans" w:cs="Josefin Sans" w:eastAsia="Josefin Sans" w:hAnsi="Josefin Sans"/>
          <w:b w:val="1"/>
          <w:sz w:val="20"/>
          <w:szCs w:val="20"/>
          <w:rtl w:val="0"/>
        </w:rPr>
        <w:t xml:space="preserve">(Suggested Grade Range: Elementary School: 5 to 7 - May be adapted for other grades by substituting videos or reading materials more suited to the age and abilities of your students. Activities can also be adapted, with students writing responses in journals or on your current LMS.)</w:t>
      </w:r>
      <w:r w:rsidDel="00000000" w:rsidR="00000000" w:rsidRPr="00000000">
        <w:rPr>
          <w:rFonts w:ascii="Josefin Sans" w:cs="Josefin Sans" w:eastAsia="Josefin Sans" w:hAnsi="Josefin Sans"/>
          <w:b w:val="1"/>
          <w:sz w:val="24"/>
          <w:szCs w:val="24"/>
          <w:rtl w:val="0"/>
        </w:rPr>
        <w:t xml:space="preserve"> </w:t>
      </w:r>
      <w:r w:rsidDel="00000000" w:rsidR="00000000" w:rsidRPr="00000000">
        <w:rPr>
          <w:rFonts w:ascii="Josefin Sans" w:cs="Josefin Sans" w:eastAsia="Josefin Sans" w:hAnsi="Josefin Sans"/>
          <w:b w:val="1"/>
          <w:sz w:val="18"/>
          <w:szCs w:val="18"/>
          <w:highlight w:val="white"/>
          <w:rtl w:val="0"/>
        </w:rPr>
        <w:t xml:space="preserve">Created by: Carina Losito</w:t>
      </w:r>
      <w:r w:rsidDel="00000000" w:rsidR="00000000" w:rsidRPr="00000000">
        <w:rPr>
          <w:rtl w:val="0"/>
        </w:rPr>
      </w:r>
    </w:p>
    <w:p w:rsidR="00000000" w:rsidDel="00000000" w:rsidP="00000000" w:rsidRDefault="00000000" w:rsidRPr="00000000" w14:paraId="00000004">
      <w:pPr>
        <w:spacing w:line="276" w:lineRule="auto"/>
        <w:jc w:val="left"/>
        <w:rPr>
          <w:rFonts w:ascii="Josefin Sans" w:cs="Josefin Sans" w:eastAsia="Josefin Sans" w:hAnsi="Josefin Sans"/>
          <w:b w:val="1"/>
        </w:rPr>
      </w:pPr>
      <w:r w:rsidDel="00000000" w:rsidR="00000000" w:rsidRPr="00000000">
        <w:rPr>
          <w:rtl w:val="0"/>
        </w:rPr>
      </w:r>
    </w:p>
    <w:tbl>
      <w:tblPr>
        <w:tblStyle w:val="Table1"/>
        <w:tblW w:w="8715.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65"/>
        <w:gridCol w:w="7050"/>
        <w:tblGridChange w:id="0">
          <w:tblGrid>
            <w:gridCol w:w="1665"/>
            <w:gridCol w:w="705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56204" cy="756204"/>
                  <wp:effectExtent b="0" l="0" r="0" t="0"/>
                  <wp:docPr descr="Map-Marker-Flag-3-Right-Pink-icon.png" id="5" name="image10.png"/>
                  <a:graphic>
                    <a:graphicData uri="http://schemas.openxmlformats.org/drawingml/2006/picture">
                      <pic:pic>
                        <pic:nvPicPr>
                          <pic:cNvPr descr="Map-Marker-Flag-3-Right-Pink-icon.png" id="0" name="image10.png"/>
                          <pic:cNvPicPr preferRelativeResize="0"/>
                        </pic:nvPicPr>
                        <pic:blipFill>
                          <a:blip r:embed="rId6"/>
                          <a:srcRect b="0" l="0" r="0" t="0"/>
                          <a:stretch>
                            <a:fillRect/>
                          </a:stretch>
                        </pic:blipFill>
                        <pic:spPr>
                          <a:xfrm>
                            <a:off x="0" y="0"/>
                            <a:ext cx="756204" cy="756204"/>
                          </a:xfrm>
                          <a:prstGeom prst="rect"/>
                          <a:ln/>
                        </pic:spPr>
                      </pic:pic>
                    </a:graphicData>
                  </a:graphic>
                </wp:inline>
              </w:drawing>
            </w: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Engage</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Josefin Sans" w:cs="Josefin Sans" w:eastAsia="Josefin Sans" w:hAnsi="Josefin Sa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Start by watching the video </w:t>
            </w:r>
            <w:hyperlink r:id="rId7">
              <w:r w:rsidDel="00000000" w:rsidR="00000000" w:rsidRPr="00000000">
                <w:rPr>
                  <w:rFonts w:ascii="Josefin Sans" w:cs="Josefin Sans" w:eastAsia="Josefin Sans" w:hAnsi="Josefin Sans"/>
                  <w:color w:val="1155cc"/>
                  <w:sz w:val="24"/>
                  <w:szCs w:val="24"/>
                  <w:u w:val="single"/>
                  <w:rtl w:val="0"/>
                </w:rPr>
                <w:t xml:space="preserve">here</w:t>
              </w:r>
            </w:hyperlink>
            <w:r w:rsidDel="00000000" w:rsidR="00000000" w:rsidRPr="00000000">
              <w:rPr>
                <w:rFonts w:ascii="Josefin Sans" w:cs="Josefin Sans" w:eastAsia="Josefin Sans" w:hAnsi="Josefin Sans"/>
                <w:sz w:val="24"/>
                <w:szCs w:val="24"/>
                <w:rtl w:val="0"/>
              </w:rPr>
              <w:t xml:space="preserve"> about water and Cowichan Tribes near Duncan, B.C.. Then discover more about the Cowichan people </w:t>
            </w:r>
            <w:hyperlink r:id="rId8">
              <w:r w:rsidDel="00000000" w:rsidR="00000000" w:rsidRPr="00000000">
                <w:rPr>
                  <w:rFonts w:ascii="Josefin Sans" w:cs="Josefin Sans" w:eastAsia="Josefin Sans" w:hAnsi="Josefin Sans"/>
                  <w:color w:val="1155cc"/>
                  <w:sz w:val="24"/>
                  <w:szCs w:val="24"/>
                  <w:u w:val="single"/>
                  <w:rtl w:val="0"/>
                </w:rPr>
                <w:t xml:space="preserve">here</w:t>
              </w:r>
            </w:hyperlink>
            <w:r w:rsidDel="00000000" w:rsidR="00000000" w:rsidRPr="00000000">
              <w:rPr>
                <w:rFonts w:ascii="Josefin Sans" w:cs="Josefin Sans" w:eastAsia="Josefin Sans" w:hAnsi="Josefin Sans"/>
                <w:sz w:val="24"/>
                <w:szCs w:val="24"/>
                <w:rtl w:val="0"/>
              </w:rPr>
              <w:t xml:space="preserve"> and their history.</w:t>
            </w:r>
            <w:r w:rsidDel="00000000" w:rsidR="00000000" w:rsidRPr="00000000">
              <w:rPr>
                <w:rtl w:val="0"/>
              </w:rPr>
            </w:r>
          </w:p>
          <w:p w:rsidR="00000000" w:rsidDel="00000000" w:rsidP="00000000" w:rsidRDefault="00000000" w:rsidRPr="00000000" w14:paraId="00000009">
            <w:pPr>
              <w:widowControl w:val="0"/>
              <w:spacing w:line="240" w:lineRule="auto"/>
              <w:rPr>
                <w:rFonts w:ascii="Josefin Sans" w:cs="Josefin Sans" w:eastAsia="Josefin Sans" w:hAnsi="Josefin Sans"/>
                <w:sz w:val="18"/>
                <w:szCs w:val="18"/>
              </w:rPr>
            </w:pPr>
            <w:r w:rsidDel="00000000" w:rsidR="00000000" w:rsidRPr="00000000">
              <w:rPr>
                <w:rtl w:val="0"/>
              </w:rPr>
            </w:r>
          </w:p>
          <w:p w:rsidR="00000000" w:rsidDel="00000000" w:rsidP="00000000" w:rsidRDefault="00000000" w:rsidRPr="00000000" w14:paraId="0000000A">
            <w:pPr>
              <w:widowControl w:val="0"/>
              <w:numPr>
                <w:ilvl w:val="0"/>
                <w:numId w:val="5"/>
              </w:numPr>
              <w:spacing w:line="24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What are some things you wonder about after watching the video and learning about the Cowichan people? </w:t>
            </w:r>
          </w:p>
          <w:p w:rsidR="00000000" w:rsidDel="00000000" w:rsidP="00000000" w:rsidRDefault="00000000" w:rsidRPr="00000000" w14:paraId="0000000B">
            <w:pPr>
              <w:widowControl w:val="0"/>
              <w:numPr>
                <w:ilvl w:val="0"/>
                <w:numId w:val="5"/>
              </w:numPr>
              <w:spacing w:line="24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What surprised you?</w:t>
            </w:r>
          </w:p>
          <w:p w:rsidR="00000000" w:rsidDel="00000000" w:rsidP="00000000" w:rsidRDefault="00000000" w:rsidRPr="00000000" w14:paraId="0000000C">
            <w:pPr>
              <w:widowControl w:val="0"/>
              <w:numPr>
                <w:ilvl w:val="0"/>
                <w:numId w:val="5"/>
              </w:numPr>
              <w:spacing w:line="24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What connections do you have between what you just learned and the previous lesson on water security in Canada?</w:t>
            </w:r>
          </w:p>
        </w:tc>
      </w:tr>
    </w:tbl>
    <w:p w:rsidR="00000000" w:rsidDel="00000000" w:rsidP="00000000" w:rsidRDefault="00000000" w:rsidRPr="00000000" w14:paraId="0000000D">
      <w:pPr>
        <w:rPr>
          <w:rFonts w:ascii="Josefin Sans" w:cs="Josefin Sans" w:eastAsia="Josefin Sans" w:hAnsi="Josefin Sans"/>
          <w:sz w:val="16"/>
          <w:szCs w:val="16"/>
        </w:rPr>
      </w:pPr>
      <w:r w:rsidDel="00000000" w:rsidR="00000000" w:rsidRPr="00000000">
        <w:rPr>
          <w:rtl w:val="0"/>
        </w:rPr>
      </w:r>
    </w:p>
    <w:tbl>
      <w:tblPr>
        <w:tblStyle w:val="Table2"/>
        <w:tblW w:w="8670.0" w:type="dxa"/>
        <w:jc w:val="left"/>
        <w:tblInd w:w="3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20"/>
        <w:gridCol w:w="7050"/>
        <w:tblGridChange w:id="0">
          <w:tblGrid>
            <w:gridCol w:w="1620"/>
            <w:gridCol w:w="7050"/>
          </w:tblGrid>
        </w:tblGridChange>
      </w:tblGrid>
      <w:tr>
        <w:trPr>
          <w:cantSplit w:val="0"/>
          <w:trHeight w:val="480" w:hRule="atLeast"/>
          <w:tblHeader w:val="0"/>
        </w:trPr>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819899" cy="776288"/>
                  <wp:effectExtent b="0" l="0" r="0" t="0"/>
                  <wp:docPr descr="images" id="2" name="image5.png"/>
                  <a:graphic>
                    <a:graphicData uri="http://schemas.openxmlformats.org/drawingml/2006/picture">
                      <pic:pic>
                        <pic:nvPicPr>
                          <pic:cNvPr descr="images" id="0" name="image5.png"/>
                          <pic:cNvPicPr preferRelativeResize="0"/>
                        </pic:nvPicPr>
                        <pic:blipFill>
                          <a:blip r:embed="rId9"/>
                          <a:srcRect b="0" l="0" r="0" t="0"/>
                          <a:stretch>
                            <a:fillRect/>
                          </a:stretch>
                        </pic:blipFill>
                        <pic:spPr>
                          <a:xfrm>
                            <a:off x="0" y="0"/>
                            <a:ext cx="819899" cy="776288"/>
                          </a:xfrm>
                          <a:prstGeom prst="rect"/>
                          <a:ln/>
                        </pic:spPr>
                      </pic:pic>
                    </a:graphicData>
                  </a:graphic>
                </wp:inline>
              </w:drawing>
            </w:r>
            <w:r w:rsidDel="00000000" w:rsidR="00000000" w:rsidRPr="00000000">
              <w:rPr>
                <w:rtl w:val="0"/>
              </w:rPr>
            </w:r>
          </w:p>
        </w:tc>
        <w:tc>
          <w:tcPr>
            <w:shd w:fill="6d9eeb"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Explore</w:t>
            </w:r>
          </w:p>
        </w:tc>
      </w:tr>
      <w:tr>
        <w:trPr>
          <w:cantSplit w:val="0"/>
          <w:trHeight w:val="480" w:hRule="atLeast"/>
          <w:tblHeader w:val="0"/>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Josefin Sans" w:cs="Josefin Sans" w:eastAsia="Josefin Sans" w:hAnsi="Josefin Sans"/>
                <w:b w:val="1"/>
                <w:sz w:val="28"/>
                <w:szCs w:val="28"/>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 The First Nations Health Authority took over much responsibility for environmental health programs and services in B.C. from Health Canada (which continues in this capacity in other provinces and territories in Canada). This was a move toward Indigenous peoples in B.C. having more governance over their own health and services system. Using the links below, find out all you can about the continuing water crisis in Indigenous communities in B.C. and the role of the FNHA moving forward. </w:t>
            </w:r>
          </w:p>
          <w:p w:rsidR="00000000" w:rsidDel="00000000" w:rsidP="00000000" w:rsidRDefault="00000000" w:rsidRPr="00000000" w14:paraId="00000012">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While you explore, read, and discover, think about these questions:</w:t>
            </w:r>
          </w:p>
          <w:p w:rsidR="00000000" w:rsidDel="00000000" w:rsidP="00000000" w:rsidRDefault="00000000" w:rsidRPr="00000000" w14:paraId="00000014">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15">
            <w:pPr>
              <w:widowControl w:val="0"/>
              <w:numPr>
                <w:ilvl w:val="0"/>
                <w:numId w:val="4"/>
              </w:numPr>
              <w:spacing w:line="24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As mentioned in the AquaHacking video, many communities come off of a long-term water advisory only to end up on a short-term advisory again </w:t>
            </w:r>
            <w:r w:rsidDel="00000000" w:rsidR="00000000" w:rsidRPr="00000000">
              <w:rPr>
                <w:rFonts w:ascii="Josefin Sans" w:cs="Josefin Sans" w:eastAsia="Josefin Sans" w:hAnsi="Josefin Sans"/>
                <w:sz w:val="24"/>
                <w:szCs w:val="24"/>
                <w:rtl w:val="0"/>
              </w:rPr>
              <w:t xml:space="preserve">(Terbasket &amp; Alexis, 2019, October 29)</w:t>
            </w:r>
            <w:r w:rsidDel="00000000" w:rsidR="00000000" w:rsidRPr="00000000">
              <w:rPr>
                <w:rFonts w:ascii="Josefin Sans" w:cs="Josefin Sans" w:eastAsia="Josefin Sans" w:hAnsi="Josefin Sans"/>
                <w:sz w:val="24"/>
                <w:szCs w:val="24"/>
                <w:rtl w:val="0"/>
              </w:rPr>
              <w:t xml:space="preserve">. Why does access to clean water for Indigenous people in B.C. continue to be in crisis?</w:t>
            </w:r>
          </w:p>
          <w:p w:rsidR="00000000" w:rsidDel="00000000" w:rsidP="00000000" w:rsidRDefault="00000000" w:rsidRPr="00000000" w14:paraId="00000016">
            <w:pPr>
              <w:widowControl w:val="0"/>
              <w:numPr>
                <w:ilvl w:val="0"/>
                <w:numId w:val="4"/>
              </w:numPr>
              <w:spacing w:line="24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What is making water unsafe for consumption in many First Nations communities in B.C.?</w:t>
            </w:r>
          </w:p>
          <w:p w:rsidR="00000000" w:rsidDel="00000000" w:rsidP="00000000" w:rsidRDefault="00000000" w:rsidRPr="00000000" w14:paraId="00000017">
            <w:pPr>
              <w:widowControl w:val="0"/>
              <w:numPr>
                <w:ilvl w:val="0"/>
                <w:numId w:val="4"/>
              </w:numPr>
              <w:spacing w:line="24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What happened in Lytton to make water accessible again?</w:t>
            </w:r>
          </w:p>
          <w:p w:rsidR="00000000" w:rsidDel="00000000" w:rsidP="00000000" w:rsidRDefault="00000000" w:rsidRPr="00000000" w14:paraId="00000018">
            <w:pPr>
              <w:widowControl w:val="0"/>
              <w:numPr>
                <w:ilvl w:val="0"/>
                <w:numId w:val="4"/>
              </w:numPr>
              <w:spacing w:line="24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What needs to happen to make water accessible to </w:t>
            </w:r>
            <w:r w:rsidDel="00000000" w:rsidR="00000000" w:rsidRPr="00000000">
              <w:rPr>
                <w:rFonts w:ascii="Josefin Sans" w:cs="Josefin Sans" w:eastAsia="Josefin Sans" w:hAnsi="Josefin Sans"/>
                <w:sz w:val="24"/>
                <w:szCs w:val="24"/>
                <w:u w:val="single"/>
                <w:rtl w:val="0"/>
              </w:rPr>
              <w:t xml:space="preserve">all</w:t>
            </w:r>
            <w:r w:rsidDel="00000000" w:rsidR="00000000" w:rsidRPr="00000000">
              <w:rPr>
                <w:rFonts w:ascii="Josefin Sans" w:cs="Josefin Sans" w:eastAsia="Josefin Sans" w:hAnsi="Josefin Sans"/>
                <w:sz w:val="24"/>
                <w:szCs w:val="24"/>
                <w:rtl w:val="0"/>
              </w:rPr>
              <w:t xml:space="preserve"> people in B.C.?</w:t>
            </w:r>
          </w:p>
          <w:p w:rsidR="00000000" w:rsidDel="00000000" w:rsidP="00000000" w:rsidRDefault="00000000" w:rsidRPr="00000000" w14:paraId="00000019">
            <w:pPr>
              <w:widowControl w:val="0"/>
              <w:spacing w:line="240" w:lineRule="auto"/>
              <w:ind w:left="72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1A">
            <w:pPr>
              <w:widowControl w:val="0"/>
              <w:spacing w:line="240" w:lineRule="auto"/>
              <w:ind w:left="720" w:firstLine="0"/>
              <w:rPr>
                <w:rFonts w:ascii="Josefin Sans" w:cs="Josefin Sans" w:eastAsia="Josefin Sans" w:hAnsi="Josefin Sans"/>
                <w:sz w:val="18"/>
                <w:szCs w:val="18"/>
              </w:rPr>
            </w:pPr>
            <w:r w:rsidDel="00000000" w:rsidR="00000000" w:rsidRPr="00000000">
              <w:rPr>
                <w:rtl w:val="0"/>
              </w:rPr>
            </w:r>
          </w:p>
          <w:p w:rsidR="00000000" w:rsidDel="00000000" w:rsidP="00000000" w:rsidRDefault="00000000" w:rsidRPr="00000000" w14:paraId="0000001B">
            <w:pPr>
              <w:widowControl w:val="0"/>
              <w:spacing w:line="240" w:lineRule="auto"/>
              <w:ind w:left="0" w:firstLine="0"/>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Links: </w:t>
            </w:r>
          </w:p>
          <w:p w:rsidR="00000000" w:rsidDel="00000000" w:rsidP="00000000" w:rsidRDefault="00000000" w:rsidRPr="00000000" w14:paraId="0000001C">
            <w:pPr>
              <w:widowControl w:val="0"/>
              <w:spacing w:line="240" w:lineRule="auto"/>
              <w:ind w:left="0" w:firstLine="0"/>
              <w:rPr>
                <w:rFonts w:ascii="Josefin Sans" w:cs="Josefin Sans" w:eastAsia="Josefin Sans" w:hAnsi="Josefin Sans"/>
                <w:b w:val="1"/>
                <w:sz w:val="20"/>
                <w:szCs w:val="20"/>
              </w:rPr>
            </w:pPr>
            <w:r w:rsidDel="00000000" w:rsidR="00000000" w:rsidRPr="00000000">
              <w:rPr>
                <w:rtl w:val="0"/>
              </w:rPr>
            </w:r>
          </w:p>
          <w:p w:rsidR="00000000" w:rsidDel="00000000" w:rsidP="00000000" w:rsidRDefault="00000000" w:rsidRPr="00000000" w14:paraId="0000001D">
            <w:pPr>
              <w:widowControl w:val="0"/>
              <w:numPr>
                <w:ilvl w:val="0"/>
                <w:numId w:val="3"/>
              </w:numPr>
              <w:spacing w:line="240" w:lineRule="auto"/>
              <w:ind w:left="720" w:hanging="360"/>
              <w:rPr>
                <w:rFonts w:ascii="Josefin Sans" w:cs="Josefin Sans" w:eastAsia="Josefin Sans" w:hAnsi="Josefin Sans"/>
                <w:b w:val="1"/>
                <w:sz w:val="26"/>
                <w:szCs w:val="26"/>
              </w:rPr>
            </w:pPr>
            <w:hyperlink r:id="rId10">
              <w:r w:rsidDel="00000000" w:rsidR="00000000" w:rsidRPr="00000000">
                <w:rPr>
                  <w:rFonts w:ascii="Josefin Sans" w:cs="Josefin Sans" w:eastAsia="Josefin Sans" w:hAnsi="Josefin Sans"/>
                  <w:b w:val="1"/>
                  <w:color w:val="1155cc"/>
                  <w:sz w:val="26"/>
                  <w:szCs w:val="26"/>
                  <w:u w:val="single"/>
                  <w:rtl w:val="0"/>
                </w:rPr>
                <w:t xml:space="preserve">AquaHacking B.C.</w:t>
              </w:r>
            </w:hyperlink>
            <w:r w:rsidDel="00000000" w:rsidR="00000000" w:rsidRPr="00000000">
              <w:rPr>
                <w:rtl w:val="0"/>
              </w:rPr>
            </w:r>
          </w:p>
          <w:p w:rsidR="00000000" w:rsidDel="00000000" w:rsidP="00000000" w:rsidRDefault="00000000" w:rsidRPr="00000000" w14:paraId="0000001E">
            <w:pPr>
              <w:widowControl w:val="0"/>
              <w:numPr>
                <w:ilvl w:val="0"/>
                <w:numId w:val="1"/>
              </w:numPr>
              <w:spacing w:line="240" w:lineRule="auto"/>
              <w:ind w:left="720" w:hanging="360"/>
              <w:rPr>
                <w:rFonts w:ascii="Josefin Sans" w:cs="Josefin Sans" w:eastAsia="Josefin Sans" w:hAnsi="Josefin Sans"/>
                <w:b w:val="1"/>
                <w:sz w:val="26"/>
                <w:szCs w:val="26"/>
              </w:rPr>
            </w:pPr>
            <w:hyperlink r:id="rId11">
              <w:r w:rsidDel="00000000" w:rsidR="00000000" w:rsidRPr="00000000">
                <w:rPr>
                  <w:rFonts w:ascii="Josefin Sans" w:cs="Josefin Sans" w:eastAsia="Josefin Sans" w:hAnsi="Josefin Sans"/>
                  <w:b w:val="1"/>
                  <w:color w:val="1155cc"/>
                  <w:sz w:val="26"/>
                  <w:szCs w:val="26"/>
                  <w:u w:val="single"/>
                  <w:rtl w:val="0"/>
                </w:rPr>
                <w:t xml:space="preserve">First Nations Health Authority</w:t>
              </w:r>
            </w:hyperlink>
            <w:r w:rsidDel="00000000" w:rsidR="00000000" w:rsidRPr="00000000">
              <w:rPr>
                <w:rtl w:val="0"/>
              </w:rPr>
            </w:r>
          </w:p>
          <w:p w:rsidR="00000000" w:rsidDel="00000000" w:rsidP="00000000" w:rsidRDefault="00000000" w:rsidRPr="00000000" w14:paraId="0000001F">
            <w:pPr>
              <w:widowControl w:val="0"/>
              <w:numPr>
                <w:ilvl w:val="0"/>
                <w:numId w:val="1"/>
              </w:numPr>
              <w:spacing w:line="240" w:lineRule="auto"/>
              <w:ind w:left="720" w:hanging="360"/>
              <w:rPr>
                <w:rFonts w:ascii="Josefin Sans" w:cs="Josefin Sans" w:eastAsia="Josefin Sans" w:hAnsi="Josefin Sans"/>
                <w:b w:val="1"/>
                <w:sz w:val="26"/>
                <w:szCs w:val="26"/>
              </w:rPr>
            </w:pPr>
            <w:hyperlink r:id="rId12">
              <w:r w:rsidDel="00000000" w:rsidR="00000000" w:rsidRPr="00000000">
                <w:rPr>
                  <w:rFonts w:ascii="Josefin Sans" w:cs="Josefin Sans" w:eastAsia="Josefin Sans" w:hAnsi="Josefin Sans"/>
                  <w:b w:val="1"/>
                  <w:color w:val="1155cc"/>
                  <w:sz w:val="26"/>
                  <w:szCs w:val="26"/>
                  <w:u w:val="single"/>
                  <w:rtl w:val="0"/>
                </w:rPr>
                <w:t xml:space="preserve">About Water Advisories</w:t>
              </w:r>
            </w:hyperlink>
            <w:r w:rsidDel="00000000" w:rsidR="00000000" w:rsidRPr="00000000">
              <w:rPr>
                <w:rtl w:val="0"/>
              </w:rPr>
            </w:r>
          </w:p>
          <w:p w:rsidR="00000000" w:rsidDel="00000000" w:rsidP="00000000" w:rsidRDefault="00000000" w:rsidRPr="00000000" w14:paraId="00000020">
            <w:pPr>
              <w:widowControl w:val="0"/>
              <w:numPr>
                <w:ilvl w:val="0"/>
                <w:numId w:val="3"/>
              </w:numPr>
              <w:spacing w:line="240" w:lineRule="auto"/>
              <w:ind w:left="720" w:hanging="360"/>
              <w:rPr>
                <w:rFonts w:ascii="Josefin Sans" w:cs="Josefin Sans" w:eastAsia="Josefin Sans" w:hAnsi="Josefin Sans"/>
                <w:b w:val="1"/>
                <w:sz w:val="26"/>
                <w:szCs w:val="26"/>
              </w:rPr>
            </w:pPr>
            <w:hyperlink r:id="rId13">
              <w:r w:rsidDel="00000000" w:rsidR="00000000" w:rsidRPr="00000000">
                <w:rPr>
                  <w:rFonts w:ascii="Josefin Sans" w:cs="Josefin Sans" w:eastAsia="Josefin Sans" w:hAnsi="Josefin Sans"/>
                  <w:b w:val="1"/>
                  <w:color w:val="1155cc"/>
                  <w:sz w:val="26"/>
                  <w:szCs w:val="26"/>
                  <w:u w:val="single"/>
                  <w:rtl w:val="0"/>
                </w:rPr>
                <w:t xml:space="preserve">First Nations in B.C. Without Tap Water (2021)</w:t>
              </w:r>
            </w:hyperlink>
            <w:r w:rsidDel="00000000" w:rsidR="00000000" w:rsidRPr="00000000">
              <w:rPr>
                <w:rtl w:val="0"/>
              </w:rPr>
            </w:r>
          </w:p>
          <w:p w:rsidR="00000000" w:rsidDel="00000000" w:rsidP="00000000" w:rsidRDefault="00000000" w:rsidRPr="00000000" w14:paraId="00000021">
            <w:pPr>
              <w:widowControl w:val="0"/>
              <w:numPr>
                <w:ilvl w:val="0"/>
                <w:numId w:val="3"/>
              </w:numPr>
              <w:spacing w:line="240" w:lineRule="auto"/>
              <w:ind w:left="720" w:hanging="360"/>
              <w:rPr>
                <w:rFonts w:ascii="Josefin Sans" w:cs="Josefin Sans" w:eastAsia="Josefin Sans" w:hAnsi="Josefin Sans"/>
                <w:b w:val="1"/>
                <w:sz w:val="26"/>
                <w:szCs w:val="26"/>
              </w:rPr>
            </w:pPr>
            <w:hyperlink r:id="rId14">
              <w:r w:rsidDel="00000000" w:rsidR="00000000" w:rsidRPr="00000000">
                <w:rPr>
                  <w:rFonts w:ascii="Josefin Sans" w:cs="Josefin Sans" w:eastAsia="Josefin Sans" w:hAnsi="Josefin Sans"/>
                  <w:b w:val="1"/>
                  <w:color w:val="1155cc"/>
                  <w:sz w:val="26"/>
                  <w:szCs w:val="26"/>
                  <w:u w:val="single"/>
                  <w:rtl w:val="0"/>
                </w:rPr>
                <w:t xml:space="preserve">Lytton First Nation Boil Water Advisory</w:t>
              </w:r>
            </w:hyperlink>
            <w:r w:rsidDel="00000000" w:rsidR="00000000" w:rsidRPr="00000000">
              <w:rPr>
                <w:rtl w:val="0"/>
              </w:rPr>
            </w:r>
          </w:p>
          <w:p w:rsidR="00000000" w:rsidDel="00000000" w:rsidP="00000000" w:rsidRDefault="00000000" w:rsidRPr="00000000" w14:paraId="00000022">
            <w:pPr>
              <w:widowControl w:val="0"/>
              <w:numPr>
                <w:ilvl w:val="0"/>
                <w:numId w:val="3"/>
              </w:numPr>
              <w:spacing w:line="240" w:lineRule="auto"/>
              <w:ind w:left="720" w:hanging="360"/>
              <w:rPr>
                <w:rFonts w:ascii="Josefin Sans" w:cs="Josefin Sans" w:eastAsia="Josefin Sans" w:hAnsi="Josefin Sans"/>
                <w:b w:val="1"/>
                <w:sz w:val="26"/>
                <w:szCs w:val="26"/>
                <w:u w:val="none"/>
              </w:rPr>
            </w:pPr>
            <w:hyperlink r:id="rId15">
              <w:r w:rsidDel="00000000" w:rsidR="00000000" w:rsidRPr="00000000">
                <w:rPr>
                  <w:rFonts w:ascii="Josefin Sans" w:cs="Josefin Sans" w:eastAsia="Josefin Sans" w:hAnsi="Josefin Sans"/>
                  <w:b w:val="1"/>
                  <w:color w:val="1155cc"/>
                  <w:sz w:val="26"/>
                  <w:szCs w:val="26"/>
                  <w:u w:val="single"/>
                  <w:rtl w:val="0"/>
                </w:rPr>
                <w:t xml:space="preserve">Lytton solution to water crisis</w:t>
              </w:r>
            </w:hyperlink>
            <w:r w:rsidDel="00000000" w:rsidR="00000000" w:rsidRPr="00000000">
              <w:rPr>
                <w:rtl w:val="0"/>
              </w:rPr>
            </w:r>
          </w:p>
        </w:tc>
      </w:tr>
    </w:tbl>
    <w:p w:rsidR="00000000" w:rsidDel="00000000" w:rsidP="00000000" w:rsidRDefault="00000000" w:rsidRPr="00000000" w14:paraId="00000023">
      <w:pPr>
        <w:rPr>
          <w:rFonts w:ascii="Josefin Sans" w:cs="Josefin Sans" w:eastAsia="Josefin Sans" w:hAnsi="Josefin Sans"/>
          <w:sz w:val="16"/>
          <w:szCs w:val="16"/>
        </w:rPr>
      </w:pPr>
      <w:r w:rsidDel="00000000" w:rsidR="00000000" w:rsidRPr="00000000">
        <w:rPr>
          <w:rtl w:val="0"/>
        </w:rPr>
      </w:r>
    </w:p>
    <w:p w:rsidR="00000000" w:rsidDel="00000000" w:rsidP="00000000" w:rsidRDefault="00000000" w:rsidRPr="00000000" w14:paraId="00000024">
      <w:pPr>
        <w:rPr>
          <w:rFonts w:ascii="Josefin Sans" w:cs="Josefin Sans" w:eastAsia="Josefin Sans" w:hAnsi="Josefin Sans"/>
          <w:sz w:val="16"/>
          <w:szCs w:val="16"/>
        </w:rPr>
      </w:pPr>
      <w:r w:rsidDel="00000000" w:rsidR="00000000" w:rsidRPr="00000000">
        <w:rPr>
          <w:rtl w:val="0"/>
        </w:rPr>
      </w:r>
    </w:p>
    <w:tbl>
      <w:tblPr>
        <w:tblStyle w:val="Table3"/>
        <w:tblW w:w="8700.0" w:type="dxa"/>
        <w:jc w:val="left"/>
        <w:tblInd w:w="3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20"/>
        <w:gridCol w:w="7080"/>
        <w:tblGridChange w:id="0">
          <w:tblGrid>
            <w:gridCol w:w="1620"/>
            <w:gridCol w:w="708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42950" cy="673025"/>
                  <wp:effectExtent b="0" l="0" r="0" t="0"/>
                  <wp:docPr descr="images" id="6" name="image1.jpg"/>
                  <a:graphic>
                    <a:graphicData uri="http://schemas.openxmlformats.org/drawingml/2006/picture">
                      <pic:pic>
                        <pic:nvPicPr>
                          <pic:cNvPr descr="images" id="0" name="image1.jpg"/>
                          <pic:cNvPicPr preferRelativeResize="0"/>
                        </pic:nvPicPr>
                        <pic:blipFill>
                          <a:blip r:embed="rId16"/>
                          <a:srcRect b="0" l="0" r="0" t="0"/>
                          <a:stretch>
                            <a:fillRect/>
                          </a:stretch>
                        </pic:blipFill>
                        <pic:spPr>
                          <a:xfrm>
                            <a:off x="0" y="0"/>
                            <a:ext cx="742950" cy="673025"/>
                          </a:xfrm>
                          <a:prstGeom prst="rect"/>
                          <a:ln/>
                        </pic:spPr>
                      </pic:pic>
                    </a:graphicData>
                  </a:graphic>
                </wp:inline>
              </w:drawing>
            </w:r>
            <w:r w:rsidDel="00000000" w:rsidR="00000000" w:rsidRPr="00000000">
              <w:rPr>
                <w:rtl w:val="0"/>
              </w:rPr>
            </w:r>
          </w:p>
        </w:tc>
        <w:tc>
          <w:tcPr>
            <w:shd w:fill="e06666"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Josefin Sans" w:cs="Josefin Sans" w:eastAsia="Josefin Sans" w:hAnsi="Josefin Sans"/>
                <w:b w:val="1"/>
                <w:sz w:val="48"/>
                <w:szCs w:val="48"/>
              </w:rPr>
            </w:pPr>
            <w:r w:rsidDel="00000000" w:rsidR="00000000" w:rsidRPr="00000000">
              <w:rPr>
                <w:rFonts w:ascii="Josefin Sans" w:cs="Josefin Sans" w:eastAsia="Josefin Sans" w:hAnsi="Josefin Sans"/>
                <w:b w:val="1"/>
                <w:sz w:val="36"/>
                <w:szCs w:val="36"/>
                <w:rtl w:val="0"/>
              </w:rPr>
              <w:t xml:space="preserve">Explain</w:t>
            </w:r>
            <w:r w:rsidDel="00000000" w:rsidR="00000000" w:rsidRPr="00000000">
              <w:rPr>
                <w:rFonts w:ascii="Josefin Sans" w:cs="Josefin Sans" w:eastAsia="Josefin Sans" w:hAnsi="Josefin Sans"/>
                <w:b w:val="1"/>
                <w:sz w:val="48"/>
                <w:szCs w:val="48"/>
                <w:rtl w:val="0"/>
              </w:rPr>
              <w:t xml:space="preserve"> </w:t>
            </w:r>
          </w:p>
        </w:tc>
      </w:tr>
      <w:tr>
        <w:trPr>
          <w:cantSplit w:val="0"/>
          <w:trHeight w:val="48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jc w:val="center"/>
              <w:rPr>
                <w:rFonts w:ascii="Josefin Sans" w:cs="Josefin Sans" w:eastAsia="Josefin Sans" w:hAnsi="Josefin Sans"/>
                <w:b w:val="1"/>
                <w:sz w:val="28"/>
                <w:szCs w:val="28"/>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Read about the role of water in the lives of First Nations people in Canada </w:t>
            </w:r>
            <w:hyperlink r:id="rId17">
              <w:r w:rsidDel="00000000" w:rsidR="00000000" w:rsidRPr="00000000">
                <w:rPr>
                  <w:rFonts w:ascii="Josefin Sans" w:cs="Josefin Sans" w:eastAsia="Josefin Sans" w:hAnsi="Josefin Sans"/>
                  <w:color w:val="1155cc"/>
                  <w:sz w:val="24"/>
                  <w:szCs w:val="24"/>
                  <w:u w:val="single"/>
                  <w:rtl w:val="0"/>
                </w:rPr>
                <w:t xml:space="preserve">here</w:t>
              </w:r>
            </w:hyperlink>
            <w:r w:rsidDel="00000000" w:rsidR="00000000" w:rsidRPr="00000000">
              <w:rPr>
                <w:rFonts w:ascii="Josefin Sans" w:cs="Josefin Sans" w:eastAsia="Josefin Sans" w:hAnsi="Josefin Sans"/>
                <w:sz w:val="24"/>
                <w:szCs w:val="24"/>
                <w:rtl w:val="0"/>
              </w:rPr>
              <w:t xml:space="preserve">. It gives you a glimpse into the meaning and importance of water within Indigenous perspectives and worldviews. We often think of the importance of water for drinking and washing, but we don’t always recognize the role water can play in another culture’s spiritual beliefs and traditional activities.</w:t>
            </w:r>
            <w:r w:rsidDel="00000000" w:rsidR="00000000" w:rsidRPr="00000000">
              <w:rPr>
                <w:rtl w:val="0"/>
              </w:rPr>
            </w:r>
          </w:p>
          <w:p w:rsidR="00000000" w:rsidDel="00000000" w:rsidP="00000000" w:rsidRDefault="00000000" w:rsidRPr="00000000" w14:paraId="00000029">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Josefin Sans SemiBold" w:cs="Josefin Sans SemiBold" w:eastAsia="Josefin Sans SemiBold" w:hAnsi="Josefin Sans SemiBold"/>
                <w:sz w:val="24"/>
                <w:szCs w:val="24"/>
              </w:rPr>
            </w:pPr>
            <w:r w:rsidDel="00000000" w:rsidR="00000000" w:rsidRPr="00000000">
              <w:rPr>
                <w:rFonts w:ascii="Josefin Sans SemiBold" w:cs="Josefin Sans SemiBold" w:eastAsia="Josefin Sans SemiBold" w:hAnsi="Josefin Sans SemiBold"/>
                <w:sz w:val="24"/>
                <w:szCs w:val="24"/>
                <w:rtl w:val="0"/>
              </w:rPr>
              <w:t xml:space="preserve">Activity: Write down some learnings, thoughts, and questions that occurred to you as you watched the video, and share them in a short post </w:t>
            </w:r>
            <w:hyperlink r:id="rId18">
              <w:r w:rsidDel="00000000" w:rsidR="00000000" w:rsidRPr="00000000">
                <w:rPr>
                  <w:rFonts w:ascii="Josefin Sans SemiBold" w:cs="Josefin Sans SemiBold" w:eastAsia="Josefin Sans SemiBold" w:hAnsi="Josefin Sans SemiBold"/>
                  <w:color w:val="1155cc"/>
                  <w:sz w:val="24"/>
                  <w:szCs w:val="24"/>
                  <w:u w:val="single"/>
                  <w:rtl w:val="0"/>
                </w:rPr>
                <w:t xml:space="preserve">here</w:t>
              </w:r>
            </w:hyperlink>
            <w:r w:rsidDel="00000000" w:rsidR="00000000" w:rsidRPr="00000000">
              <w:rPr>
                <w:rFonts w:ascii="Josefin Sans SemiBold" w:cs="Josefin Sans SemiBold" w:eastAsia="Josefin Sans SemiBold" w:hAnsi="Josefin Sans SemiBold"/>
                <w:sz w:val="24"/>
                <w:szCs w:val="24"/>
                <w:rtl w:val="0"/>
              </w:rPr>
              <w:t xml:space="preserve"> under the topic “Importance of water”</w:t>
            </w:r>
            <w:r w:rsidDel="00000000" w:rsidR="00000000" w:rsidRPr="00000000">
              <w:rPr>
                <w:rFonts w:ascii="Josefin Sans SemiBold" w:cs="Josefin Sans SemiBold" w:eastAsia="Josefin Sans SemiBold" w:hAnsi="Josefin Sans SemiBold"/>
                <w:sz w:val="24"/>
                <w:szCs w:val="24"/>
                <w:rtl w:val="0"/>
              </w:rPr>
              <w:t xml:space="preserve">. Check out other people’s posts to see if you share any thoughts or if they have any interesting ideas you didn’t think of or questions you have answers for.</w:t>
            </w:r>
          </w:p>
          <w:p w:rsidR="00000000" w:rsidDel="00000000" w:rsidP="00000000" w:rsidRDefault="00000000" w:rsidRPr="00000000" w14:paraId="0000002B">
            <w:pPr>
              <w:widowControl w:val="0"/>
              <w:spacing w:line="240" w:lineRule="auto"/>
              <w:rPr>
                <w:rFonts w:ascii="Josefin Sans" w:cs="Josefin Sans" w:eastAsia="Josefin Sans" w:hAnsi="Josefin Sans"/>
                <w:b w:val="1"/>
                <w:sz w:val="24"/>
                <w:szCs w:val="24"/>
              </w:rPr>
            </w:pPr>
            <w:r w:rsidDel="00000000" w:rsidR="00000000" w:rsidRPr="00000000">
              <w:rPr>
                <w:rtl w:val="0"/>
              </w:rPr>
            </w:r>
          </w:p>
        </w:tc>
      </w:tr>
    </w:tbl>
    <w:p w:rsidR="00000000" w:rsidDel="00000000" w:rsidP="00000000" w:rsidRDefault="00000000" w:rsidRPr="00000000" w14:paraId="0000002C">
      <w:pPr>
        <w:rPr>
          <w:rFonts w:ascii="Josefin Sans" w:cs="Josefin Sans" w:eastAsia="Josefin Sans" w:hAnsi="Josefin Sans"/>
          <w:sz w:val="16"/>
          <w:szCs w:val="16"/>
        </w:rPr>
      </w:pPr>
      <w:r w:rsidDel="00000000" w:rsidR="00000000" w:rsidRPr="00000000">
        <w:rPr>
          <w:rtl w:val="0"/>
        </w:rPr>
      </w:r>
    </w:p>
    <w:p w:rsidR="00000000" w:rsidDel="00000000" w:rsidP="00000000" w:rsidRDefault="00000000" w:rsidRPr="00000000" w14:paraId="0000002D">
      <w:pPr>
        <w:rPr>
          <w:rFonts w:ascii="Josefin Sans" w:cs="Josefin Sans" w:eastAsia="Josefin Sans" w:hAnsi="Josefin Sans"/>
          <w:sz w:val="16"/>
          <w:szCs w:val="16"/>
        </w:rPr>
      </w:pPr>
      <w:r w:rsidDel="00000000" w:rsidR="00000000" w:rsidRPr="00000000">
        <w:rPr>
          <w:rtl w:val="0"/>
        </w:rPr>
      </w:r>
    </w:p>
    <w:p w:rsidR="00000000" w:rsidDel="00000000" w:rsidP="00000000" w:rsidRDefault="00000000" w:rsidRPr="00000000" w14:paraId="0000002E">
      <w:pPr>
        <w:rPr>
          <w:rFonts w:ascii="Josefin Sans" w:cs="Josefin Sans" w:eastAsia="Josefin Sans" w:hAnsi="Josefin Sans"/>
          <w:sz w:val="16"/>
          <w:szCs w:val="16"/>
        </w:rPr>
      </w:pPr>
      <w:r w:rsidDel="00000000" w:rsidR="00000000" w:rsidRPr="00000000">
        <w:rPr>
          <w:rtl w:val="0"/>
        </w:rPr>
      </w:r>
    </w:p>
    <w:p w:rsidR="00000000" w:rsidDel="00000000" w:rsidP="00000000" w:rsidRDefault="00000000" w:rsidRPr="00000000" w14:paraId="0000002F">
      <w:pPr>
        <w:rPr>
          <w:rFonts w:ascii="Josefin Sans" w:cs="Josefin Sans" w:eastAsia="Josefin Sans" w:hAnsi="Josefin Sans"/>
          <w:sz w:val="16"/>
          <w:szCs w:val="16"/>
        </w:rPr>
      </w:pPr>
      <w:r w:rsidDel="00000000" w:rsidR="00000000" w:rsidRPr="00000000">
        <w:rPr>
          <w:rtl w:val="0"/>
        </w:rPr>
      </w:r>
    </w:p>
    <w:p w:rsidR="00000000" w:rsidDel="00000000" w:rsidP="00000000" w:rsidRDefault="00000000" w:rsidRPr="00000000" w14:paraId="00000030">
      <w:pPr>
        <w:rPr>
          <w:rFonts w:ascii="Josefin Sans" w:cs="Josefin Sans" w:eastAsia="Josefin Sans" w:hAnsi="Josefin Sans"/>
          <w:sz w:val="16"/>
          <w:szCs w:val="16"/>
        </w:rPr>
      </w:pPr>
      <w:r w:rsidDel="00000000" w:rsidR="00000000" w:rsidRPr="00000000">
        <w:rPr>
          <w:rtl w:val="0"/>
        </w:rPr>
      </w:r>
    </w:p>
    <w:p w:rsidR="00000000" w:rsidDel="00000000" w:rsidP="00000000" w:rsidRDefault="00000000" w:rsidRPr="00000000" w14:paraId="00000031">
      <w:pPr>
        <w:rPr>
          <w:rFonts w:ascii="Josefin Sans" w:cs="Josefin Sans" w:eastAsia="Josefin Sans" w:hAnsi="Josefin Sans"/>
          <w:sz w:val="16"/>
          <w:szCs w:val="16"/>
        </w:rPr>
      </w:pPr>
      <w:r w:rsidDel="00000000" w:rsidR="00000000" w:rsidRPr="00000000">
        <w:rPr>
          <w:rtl w:val="0"/>
        </w:rPr>
      </w:r>
    </w:p>
    <w:tbl>
      <w:tblPr>
        <w:tblStyle w:val="Table4"/>
        <w:tblW w:w="8730.0" w:type="dxa"/>
        <w:jc w:val="left"/>
        <w:tblInd w:w="3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50"/>
        <w:gridCol w:w="7080"/>
        <w:tblGridChange w:id="0">
          <w:tblGrid>
            <w:gridCol w:w="1650"/>
            <w:gridCol w:w="708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47713" cy="747713"/>
                  <wp:effectExtent b="0" l="0" r="0" t="0"/>
                  <wp:docPr descr="images" id="1" name="image4.jpg"/>
                  <a:graphic>
                    <a:graphicData uri="http://schemas.openxmlformats.org/drawingml/2006/picture">
                      <pic:pic>
                        <pic:nvPicPr>
                          <pic:cNvPr descr="images" id="0" name="image4.jpg"/>
                          <pic:cNvPicPr preferRelativeResize="0"/>
                        </pic:nvPicPr>
                        <pic:blipFill>
                          <a:blip r:embed="rId19"/>
                          <a:srcRect b="0" l="0" r="0" t="0"/>
                          <a:stretch>
                            <a:fillRect/>
                          </a:stretch>
                        </pic:blipFill>
                        <pic:spPr>
                          <a:xfrm>
                            <a:off x="0" y="0"/>
                            <a:ext cx="747713" cy="747713"/>
                          </a:xfrm>
                          <a:prstGeom prst="rect"/>
                          <a:ln/>
                        </pic:spPr>
                      </pic:pic>
                    </a:graphicData>
                  </a:graphic>
                </wp:inline>
              </w:drawing>
            </w: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Apply</w:t>
            </w:r>
          </w:p>
        </w:tc>
      </w:tr>
      <w:tr>
        <w:trPr>
          <w:cantSplit w:val="0"/>
          <w:trHeight w:val="4305.351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Activity: Now that you have had a chance to learn about water crises in Indigenous communities in B.C., give the activities below a try:</w:t>
            </w:r>
          </w:p>
          <w:p w:rsidR="00000000" w:rsidDel="00000000" w:rsidP="00000000" w:rsidRDefault="00000000" w:rsidRPr="00000000" w14:paraId="00000036">
            <w:pPr>
              <w:widowControl w:val="0"/>
              <w:numPr>
                <w:ilvl w:val="0"/>
                <w:numId w:val="2"/>
              </w:numPr>
              <w:spacing w:line="24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Think about the videos you watched about the Cowichan and Lytton First Nations peoples. Now that you understand a little more about the importance of water in the lives of Indigenous people in B.C., reflect on how long they were without water and the effect that must have had on their lives. </w:t>
            </w:r>
          </w:p>
          <w:p w:rsidR="00000000" w:rsidDel="00000000" w:rsidP="00000000" w:rsidRDefault="00000000" w:rsidRPr="00000000" w14:paraId="00000037">
            <w:pPr>
              <w:widowControl w:val="0"/>
              <w:numPr>
                <w:ilvl w:val="0"/>
                <w:numId w:val="2"/>
              </w:numPr>
              <w:spacing w:line="24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Imagine you were asked to explain to your peers how the lack of clean water for so many years must have changed the lives of the people you just learned about. </w:t>
            </w:r>
          </w:p>
          <w:p w:rsidR="00000000" w:rsidDel="00000000" w:rsidP="00000000" w:rsidRDefault="00000000" w:rsidRPr="00000000" w14:paraId="00000038">
            <w:pPr>
              <w:widowControl w:val="0"/>
              <w:spacing w:line="240" w:lineRule="auto"/>
              <w:ind w:left="72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39">
            <w:pPr>
              <w:widowControl w:val="0"/>
              <w:spacing w:line="240" w:lineRule="auto"/>
              <w:ind w:left="0" w:firstLine="0"/>
              <w:rPr>
                <w:rFonts w:ascii="Josefin Sans SemiBold" w:cs="Josefin Sans SemiBold" w:eastAsia="Josefin Sans SemiBold" w:hAnsi="Josefin Sans SemiBold"/>
                <w:sz w:val="24"/>
                <w:szCs w:val="24"/>
              </w:rPr>
            </w:pPr>
            <w:r w:rsidDel="00000000" w:rsidR="00000000" w:rsidRPr="00000000">
              <w:rPr>
                <w:rFonts w:ascii="Josefin Sans SemiBold" w:cs="Josefin Sans SemiBold" w:eastAsia="Josefin Sans SemiBold" w:hAnsi="Josefin Sans SemiBold"/>
                <w:sz w:val="24"/>
                <w:szCs w:val="24"/>
                <w:rtl w:val="0"/>
              </w:rPr>
              <w:t xml:space="preserve">Create a short video or podcast episode on what you have learned about the effects of the water crisis on First Peoples in B.C. and what people are doing (or can do) to help.</w:t>
            </w:r>
          </w:p>
          <w:p w:rsidR="00000000" w:rsidDel="00000000" w:rsidP="00000000" w:rsidRDefault="00000000" w:rsidRPr="00000000" w14:paraId="0000003A">
            <w:pPr>
              <w:widowControl w:val="0"/>
              <w:spacing w:line="240" w:lineRule="auto"/>
              <w:ind w:left="0" w:firstLine="0"/>
              <w:rPr>
                <w:rFonts w:ascii="Josefin Sans" w:cs="Josefin Sans" w:eastAsia="Josefin Sans" w:hAnsi="Josefin Sans"/>
                <w:b w:val="1"/>
                <w:sz w:val="24"/>
                <w:szCs w:val="24"/>
              </w:rPr>
            </w:pPr>
            <w:r w:rsidDel="00000000" w:rsidR="00000000" w:rsidRPr="00000000">
              <w:rPr>
                <w:rtl w:val="0"/>
              </w:rPr>
            </w:r>
          </w:p>
        </w:tc>
      </w:tr>
    </w:tbl>
    <w:p w:rsidR="00000000" w:rsidDel="00000000" w:rsidP="00000000" w:rsidRDefault="00000000" w:rsidRPr="00000000" w14:paraId="0000003B">
      <w:pPr>
        <w:rPr>
          <w:rFonts w:ascii="Josefin Sans" w:cs="Josefin Sans" w:eastAsia="Josefin Sans" w:hAnsi="Josefin Sans"/>
          <w:sz w:val="16"/>
          <w:szCs w:val="16"/>
        </w:rPr>
      </w:pPr>
      <w:r w:rsidDel="00000000" w:rsidR="00000000" w:rsidRPr="00000000">
        <w:rPr>
          <w:rtl w:val="0"/>
        </w:rPr>
      </w:r>
    </w:p>
    <w:tbl>
      <w:tblPr>
        <w:tblStyle w:val="Table5"/>
        <w:tblW w:w="8730.0" w:type="dxa"/>
        <w:jc w:val="left"/>
        <w:tblInd w:w="3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710"/>
        <w:gridCol w:w="7020"/>
        <w:tblGridChange w:id="0">
          <w:tblGrid>
            <w:gridCol w:w="1710"/>
            <w:gridCol w:w="702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35129" cy="742950"/>
                  <wp:effectExtent b="0" l="0" r="0" t="0"/>
                  <wp:docPr id="7" name="image8.png"/>
                  <a:graphic>
                    <a:graphicData uri="http://schemas.openxmlformats.org/drawingml/2006/picture">
                      <pic:pic>
                        <pic:nvPicPr>
                          <pic:cNvPr id="0" name="image8.png"/>
                          <pic:cNvPicPr preferRelativeResize="0"/>
                        </pic:nvPicPr>
                        <pic:blipFill>
                          <a:blip r:embed="rId20"/>
                          <a:srcRect b="0" l="0" r="0" t="0"/>
                          <a:stretch>
                            <a:fillRect/>
                          </a:stretch>
                        </pic:blipFill>
                        <pic:spPr>
                          <a:xfrm>
                            <a:off x="0" y="0"/>
                            <a:ext cx="735129" cy="742950"/>
                          </a:xfrm>
                          <a:prstGeom prst="rect"/>
                          <a:ln/>
                        </pic:spPr>
                      </pic:pic>
                    </a:graphicData>
                  </a:graphic>
                </wp:inline>
              </w:drawing>
            </w: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Share</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Josefin Sans SemiBold" w:cs="Josefin Sans SemiBold" w:eastAsia="Josefin Sans SemiBold" w:hAnsi="Josefin Sans SemiBold"/>
                <w:sz w:val="24"/>
                <w:szCs w:val="24"/>
              </w:rPr>
            </w:pPr>
            <w:r w:rsidDel="00000000" w:rsidR="00000000" w:rsidRPr="00000000">
              <w:rPr>
                <w:rFonts w:ascii="Josefin Sans SemiBold" w:cs="Josefin Sans SemiBold" w:eastAsia="Josefin Sans SemiBold" w:hAnsi="Josefin Sans SemiBold"/>
                <w:sz w:val="24"/>
                <w:szCs w:val="24"/>
                <w:rtl w:val="0"/>
              </w:rPr>
              <w:t xml:space="preserve">Visit the flip page</w:t>
            </w:r>
            <w:r w:rsidDel="00000000" w:rsidR="00000000" w:rsidRPr="00000000">
              <w:rPr>
                <w:rFonts w:ascii="Josefin Sans SemiBold" w:cs="Josefin Sans SemiBold" w:eastAsia="Josefin Sans SemiBold" w:hAnsi="Josefin Sans SemiBold"/>
                <w:sz w:val="24"/>
                <w:szCs w:val="24"/>
                <w:rtl w:val="0"/>
              </w:rPr>
              <w:t xml:space="preserve"> </w:t>
            </w:r>
            <w:hyperlink r:id="rId21">
              <w:r w:rsidDel="00000000" w:rsidR="00000000" w:rsidRPr="00000000">
                <w:rPr>
                  <w:rFonts w:ascii="Josefin Sans SemiBold" w:cs="Josefin Sans SemiBold" w:eastAsia="Josefin Sans SemiBold" w:hAnsi="Josefin Sans SemiBold"/>
                  <w:color w:val="1155cc"/>
                  <w:sz w:val="24"/>
                  <w:szCs w:val="24"/>
                  <w:u w:val="single"/>
                  <w:rtl w:val="0"/>
                </w:rPr>
                <w:t xml:space="preserve">here</w:t>
              </w:r>
            </w:hyperlink>
            <w:r w:rsidDel="00000000" w:rsidR="00000000" w:rsidRPr="00000000">
              <w:rPr>
                <w:rFonts w:ascii="Josefin Sans SemiBold" w:cs="Josefin Sans SemiBold" w:eastAsia="Josefin Sans SemiBold" w:hAnsi="Josefin Sans SemiBold"/>
                <w:sz w:val="24"/>
                <w:szCs w:val="24"/>
                <w:rtl w:val="0"/>
              </w:rPr>
              <w:t xml:space="preserve"> and upload the video/podcast </w:t>
            </w:r>
            <w:r w:rsidDel="00000000" w:rsidR="00000000" w:rsidRPr="00000000">
              <w:rPr>
                <w:rFonts w:ascii="Josefin Sans SemiBold" w:cs="Josefin Sans SemiBold" w:eastAsia="Josefin Sans SemiBold" w:hAnsi="Josefin Sans SemiBold"/>
                <w:sz w:val="24"/>
                <w:szCs w:val="24"/>
                <w:rtl w:val="0"/>
              </w:rPr>
              <w:t xml:space="preserve">you created in the “Apply” step.</w:t>
            </w:r>
          </w:p>
          <w:p w:rsidR="00000000" w:rsidDel="00000000" w:rsidP="00000000" w:rsidRDefault="00000000" w:rsidRPr="00000000" w14:paraId="00000040">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Now, watch some of the other videos that have been posted, and share something interesting or comment on each other’s videos. Remember to always be respectful. </w:t>
            </w:r>
            <w:r w:rsidDel="00000000" w:rsidR="00000000" w:rsidRPr="00000000">
              <w:rPr>
                <w:rtl w:val="0"/>
              </w:rPr>
            </w:r>
          </w:p>
        </w:tc>
      </w:tr>
    </w:tbl>
    <w:p w:rsidR="00000000" w:rsidDel="00000000" w:rsidP="00000000" w:rsidRDefault="00000000" w:rsidRPr="00000000" w14:paraId="00000042">
      <w:pPr>
        <w:rPr>
          <w:rFonts w:ascii="Josefin Sans" w:cs="Josefin Sans" w:eastAsia="Josefin Sans" w:hAnsi="Josefin Sans"/>
          <w:sz w:val="16"/>
          <w:szCs w:val="16"/>
        </w:rPr>
      </w:pPr>
      <w:r w:rsidDel="00000000" w:rsidR="00000000" w:rsidRPr="00000000">
        <w:rPr>
          <w:rtl w:val="0"/>
        </w:rPr>
      </w:r>
    </w:p>
    <w:tbl>
      <w:tblPr>
        <w:tblStyle w:val="Table6"/>
        <w:tblW w:w="8730.0" w:type="dxa"/>
        <w:jc w:val="left"/>
        <w:tblInd w:w="3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710"/>
        <w:gridCol w:w="7020"/>
        <w:tblGridChange w:id="0">
          <w:tblGrid>
            <w:gridCol w:w="1710"/>
            <w:gridCol w:w="702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00088" cy="700088"/>
                  <wp:effectExtent b="0" l="0" r="0" t="0"/>
                  <wp:docPr descr="images" id="4" name="image9.png"/>
                  <a:graphic>
                    <a:graphicData uri="http://schemas.openxmlformats.org/drawingml/2006/picture">
                      <pic:pic>
                        <pic:nvPicPr>
                          <pic:cNvPr descr="images" id="0" name="image9.png"/>
                          <pic:cNvPicPr preferRelativeResize="0"/>
                        </pic:nvPicPr>
                        <pic:blipFill>
                          <a:blip r:embed="rId22"/>
                          <a:srcRect b="0" l="0" r="0" t="0"/>
                          <a:stretch>
                            <a:fillRect/>
                          </a:stretch>
                        </pic:blipFill>
                        <pic:spPr>
                          <a:xfrm>
                            <a:off x="0" y="0"/>
                            <a:ext cx="700088" cy="700088"/>
                          </a:xfrm>
                          <a:prstGeom prst="rect"/>
                          <a:ln/>
                        </pic:spPr>
                      </pic:pic>
                    </a:graphicData>
                  </a:graphic>
                </wp:inline>
              </w:drawing>
            </w:r>
            <w:r w:rsidDel="00000000" w:rsidR="00000000" w:rsidRPr="00000000">
              <w:rPr>
                <w:rtl w:val="0"/>
              </w:rPr>
            </w:r>
          </w:p>
        </w:tc>
        <w:tc>
          <w:tcPr>
            <w:shd w:fill="6d9eeb"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Reflect</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Take a moment to reflect on the following questions:</w:t>
            </w:r>
          </w:p>
          <w:p w:rsidR="00000000" w:rsidDel="00000000" w:rsidP="00000000" w:rsidRDefault="00000000" w:rsidRPr="00000000" w14:paraId="00000047">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What have you learned about water security for Indigenous peoples in B.C.? How did you apply what you have learned to creating and sharing information with others in your video? What more do you hope to learn about the water crisis in B.C.?</w:t>
            </w:r>
          </w:p>
          <w:p w:rsidR="00000000" w:rsidDel="00000000" w:rsidP="00000000" w:rsidRDefault="00000000" w:rsidRPr="00000000" w14:paraId="00000049">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rFonts w:ascii="Josefin Sans SemiBold" w:cs="Josefin Sans SemiBold" w:eastAsia="Josefin Sans SemiBold" w:hAnsi="Josefin Sans SemiBold"/>
                <w:sz w:val="24"/>
                <w:szCs w:val="24"/>
              </w:rPr>
            </w:pPr>
            <w:r w:rsidDel="00000000" w:rsidR="00000000" w:rsidRPr="00000000">
              <w:rPr>
                <w:rFonts w:ascii="Josefin Sans SemiBold" w:cs="Josefin Sans SemiBold" w:eastAsia="Josefin Sans SemiBold" w:hAnsi="Josefin Sans SemiBold"/>
                <w:sz w:val="24"/>
                <w:szCs w:val="24"/>
                <w:rtl w:val="0"/>
              </w:rPr>
              <w:t xml:space="preserve">Share your reflections </w:t>
            </w:r>
            <w:hyperlink r:id="rId23">
              <w:r w:rsidDel="00000000" w:rsidR="00000000" w:rsidRPr="00000000">
                <w:rPr>
                  <w:rFonts w:ascii="Josefin Sans SemiBold" w:cs="Josefin Sans SemiBold" w:eastAsia="Josefin Sans SemiBold" w:hAnsi="Josefin Sans SemiBold"/>
                  <w:color w:val="1155cc"/>
                  <w:sz w:val="24"/>
                  <w:szCs w:val="24"/>
                  <w:u w:val="single"/>
                  <w:rtl w:val="0"/>
                </w:rPr>
                <w:t xml:space="preserve">here</w:t>
              </w:r>
            </w:hyperlink>
            <w:r w:rsidDel="00000000" w:rsidR="00000000" w:rsidRPr="00000000">
              <w:rPr>
                <w:rFonts w:ascii="Josefin Sans SemiBold" w:cs="Josefin Sans SemiBold" w:eastAsia="Josefin Sans SemiBold" w:hAnsi="Josefin Sans SemiBold"/>
                <w:sz w:val="24"/>
                <w:szCs w:val="24"/>
                <w:rtl w:val="0"/>
              </w:rPr>
              <w:t xml:space="preserve">, and make sure to add your post under the “Reflections” topic so others know what you are talking about. Take a moment to read through other posts in the “Reflection” section and see if anyone else had a similar experience.</w:t>
            </w:r>
          </w:p>
          <w:p w:rsidR="00000000" w:rsidDel="00000000" w:rsidP="00000000" w:rsidRDefault="00000000" w:rsidRPr="00000000" w14:paraId="0000004B">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rFonts w:ascii="Josefin Sans SemiBold" w:cs="Josefin Sans SemiBold" w:eastAsia="Josefin Sans SemiBold" w:hAnsi="Josefin Sans SemiBold"/>
                <w:sz w:val="24"/>
                <w:szCs w:val="24"/>
              </w:rPr>
            </w:pPr>
            <w:r w:rsidDel="00000000" w:rsidR="00000000" w:rsidRPr="00000000">
              <w:rPr>
                <w:rFonts w:ascii="Josefin Sans SemiBold" w:cs="Josefin Sans SemiBold" w:eastAsia="Josefin Sans SemiBold" w:hAnsi="Josefin Sans SemiBold"/>
                <w:sz w:val="24"/>
                <w:szCs w:val="24"/>
                <w:rtl w:val="0"/>
              </w:rPr>
              <w:t xml:space="preserve">To assess your own learning, make sure you complete your own </w:t>
            </w:r>
            <w:hyperlink r:id="rId24">
              <w:r w:rsidDel="00000000" w:rsidR="00000000" w:rsidRPr="00000000">
                <w:rPr>
                  <w:rFonts w:ascii="Josefin Sans SemiBold" w:cs="Josefin Sans SemiBold" w:eastAsia="Josefin Sans SemiBold" w:hAnsi="Josefin Sans SemiBold"/>
                  <w:color w:val="1155cc"/>
                  <w:sz w:val="24"/>
                  <w:szCs w:val="24"/>
                  <w:u w:val="single"/>
                  <w:rtl w:val="0"/>
                </w:rPr>
                <w:t xml:space="preserve">self assessment</w:t>
              </w:r>
            </w:hyperlink>
            <w:r w:rsidDel="00000000" w:rsidR="00000000" w:rsidRPr="00000000">
              <w:rPr>
                <w:rFonts w:ascii="Josefin Sans SemiBold" w:cs="Josefin Sans SemiBold" w:eastAsia="Josefin Sans SemiBold" w:hAnsi="Josefin Sans SemiBold"/>
                <w:sz w:val="24"/>
                <w:szCs w:val="24"/>
                <w:rtl w:val="0"/>
              </w:rPr>
              <w:t xml:space="preserve">.</w:t>
            </w:r>
            <w:r w:rsidDel="00000000" w:rsidR="00000000" w:rsidRPr="00000000">
              <w:rPr>
                <w:rtl w:val="0"/>
              </w:rPr>
            </w:r>
          </w:p>
        </w:tc>
      </w:tr>
    </w:tbl>
    <w:p w:rsidR="00000000" w:rsidDel="00000000" w:rsidP="00000000" w:rsidRDefault="00000000" w:rsidRPr="00000000" w14:paraId="0000004D">
      <w:pPr>
        <w:rPr>
          <w:rFonts w:ascii="Josefin Sans" w:cs="Josefin Sans" w:eastAsia="Josefin Sans" w:hAnsi="Josefin Sans"/>
          <w:sz w:val="16"/>
          <w:szCs w:val="16"/>
        </w:rPr>
      </w:pPr>
      <w:r w:rsidDel="00000000" w:rsidR="00000000" w:rsidRPr="00000000">
        <w:rPr>
          <w:rtl w:val="0"/>
        </w:rPr>
      </w:r>
    </w:p>
    <w:tbl>
      <w:tblPr>
        <w:tblStyle w:val="Table7"/>
        <w:tblW w:w="8730.0" w:type="dxa"/>
        <w:jc w:val="left"/>
        <w:tblInd w:w="3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710"/>
        <w:gridCol w:w="7020"/>
        <w:tblGridChange w:id="0">
          <w:tblGrid>
            <w:gridCol w:w="1710"/>
            <w:gridCol w:w="702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638175" cy="635000"/>
                  <wp:effectExtent b="0" l="0" r="0" t="0"/>
                  <wp:docPr descr="images" id="3" name="image7.png"/>
                  <a:graphic>
                    <a:graphicData uri="http://schemas.openxmlformats.org/drawingml/2006/picture">
                      <pic:pic>
                        <pic:nvPicPr>
                          <pic:cNvPr descr="images" id="0" name="image7.png"/>
                          <pic:cNvPicPr preferRelativeResize="0"/>
                        </pic:nvPicPr>
                        <pic:blipFill>
                          <a:blip r:embed="rId25">
                            <a:alphaModFix amt="70000"/>
                          </a:blip>
                          <a:srcRect b="0" l="0" r="0" t="0"/>
                          <a:stretch>
                            <a:fillRect/>
                          </a:stretch>
                        </pic:blipFill>
                        <pic:spPr>
                          <a:xfrm>
                            <a:off x="0" y="0"/>
                            <a:ext cx="638175" cy="635000"/>
                          </a:xfrm>
                          <a:prstGeom prst="rect"/>
                          <a:ln/>
                        </pic:spPr>
                      </pic:pic>
                    </a:graphicData>
                  </a:graphic>
                </wp:inline>
              </w:drawing>
            </w:r>
            <w:r w:rsidDel="00000000" w:rsidR="00000000" w:rsidRPr="00000000">
              <w:rPr>
                <w:rtl w:val="0"/>
              </w:rPr>
            </w:r>
          </w:p>
        </w:tc>
        <w:tc>
          <w:tcPr>
            <w:shd w:fill="e06666"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Extend</w:t>
            </w:r>
          </w:p>
        </w:tc>
      </w:tr>
      <w:tr>
        <w:trPr>
          <w:cantSplit w:val="0"/>
          <w:trHeight w:val="193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Josefin Sans SemiBold" w:cs="Josefin Sans SemiBold" w:eastAsia="Josefin Sans SemiBold" w:hAnsi="Josefin Sans SemiBold"/>
                <w:sz w:val="24"/>
                <w:szCs w:val="24"/>
              </w:rPr>
            </w:pPr>
            <w:r w:rsidDel="00000000" w:rsidR="00000000" w:rsidRPr="00000000">
              <w:rPr>
                <w:rFonts w:ascii="Josefin Sans SemiBold" w:cs="Josefin Sans SemiBold" w:eastAsia="Josefin Sans SemiBold" w:hAnsi="Josefin Sans SemiBold"/>
                <w:sz w:val="24"/>
                <w:szCs w:val="24"/>
                <w:rtl w:val="0"/>
              </w:rPr>
              <w:t xml:space="preserve">Extend your learning and share on the Padlet </w:t>
            </w:r>
            <w:hyperlink r:id="rId26">
              <w:r w:rsidDel="00000000" w:rsidR="00000000" w:rsidRPr="00000000">
                <w:rPr>
                  <w:rFonts w:ascii="Josefin Sans SemiBold" w:cs="Josefin Sans SemiBold" w:eastAsia="Josefin Sans SemiBold" w:hAnsi="Josefin Sans SemiBold"/>
                  <w:color w:val="1155cc"/>
                  <w:sz w:val="24"/>
                  <w:szCs w:val="24"/>
                  <w:u w:val="single"/>
                  <w:rtl w:val="0"/>
                </w:rPr>
                <w:t xml:space="preserve">here</w:t>
              </w:r>
            </w:hyperlink>
            <w:r w:rsidDel="00000000" w:rsidR="00000000" w:rsidRPr="00000000">
              <w:rPr>
                <w:rFonts w:ascii="Josefin Sans SemiBold" w:cs="Josefin Sans SemiBold" w:eastAsia="Josefin Sans SemiBold" w:hAnsi="Josefin Sans SemiBold"/>
                <w:sz w:val="24"/>
                <w:szCs w:val="24"/>
                <w:rtl w:val="0"/>
              </w:rPr>
              <w:t xml:space="preserve">, and feel free to comment with positive or constructive feedback on other people’s posts. </w:t>
            </w:r>
          </w:p>
          <w:p w:rsidR="00000000" w:rsidDel="00000000" w:rsidP="00000000" w:rsidRDefault="00000000" w:rsidRPr="00000000" w14:paraId="00000052">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53">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Share ideas you have for how you can learn more and use your knowledge to teach others about the water security crisis for marginalized groups in B.C. and Canada.</w:t>
            </w:r>
          </w:p>
          <w:p w:rsidR="00000000" w:rsidDel="00000000" w:rsidP="00000000" w:rsidRDefault="00000000" w:rsidRPr="00000000" w14:paraId="00000054">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Brainstorm some ideas about how you can learn more about marginalized people around the world who are in similar water security crises.</w:t>
            </w:r>
            <w:r w:rsidDel="00000000" w:rsidR="00000000" w:rsidRPr="00000000">
              <w:rPr>
                <w:rtl w:val="0"/>
              </w:rPr>
            </w:r>
          </w:p>
        </w:tc>
      </w:tr>
    </w:tbl>
    <w:p w:rsidR="00000000" w:rsidDel="00000000" w:rsidP="00000000" w:rsidRDefault="00000000" w:rsidRPr="00000000" w14:paraId="00000056">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57">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58">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References:</w:t>
      </w:r>
    </w:p>
    <w:p w:rsidR="00000000" w:rsidDel="00000000" w:rsidP="00000000" w:rsidRDefault="00000000" w:rsidRPr="00000000" w14:paraId="0000005A">
      <w:pPr>
        <w:pBdr>
          <w:left w:color="auto" w:space="0" w:sz="0" w:val="none"/>
        </w:pBdr>
        <w:spacing w:line="48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B">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FNHA.</w:t>
      </w:r>
      <w:r w:rsidDel="00000000" w:rsidR="00000000" w:rsidRPr="00000000">
        <w:rPr>
          <w:rFonts w:ascii="Times New Roman" w:cs="Times New Roman" w:eastAsia="Times New Roman" w:hAnsi="Times New Roman"/>
          <w:sz w:val="24"/>
          <w:szCs w:val="24"/>
          <w:rtl w:val="0"/>
        </w:rPr>
        <w:t xml:space="preserve"> (2023). </w:t>
      </w:r>
      <w:r w:rsidDel="00000000" w:rsidR="00000000" w:rsidRPr="00000000">
        <w:rPr>
          <w:rFonts w:ascii="Times New Roman" w:cs="Times New Roman" w:eastAsia="Times New Roman" w:hAnsi="Times New Roman"/>
          <w:i w:val="1"/>
          <w:sz w:val="24"/>
          <w:szCs w:val="24"/>
          <w:rtl w:val="0"/>
        </w:rPr>
        <w:t xml:space="preserve">Drinking Water Advisories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C">
      <w:pPr>
        <w:pBdr>
          <w:left w:color="auto" w:space="0" w:sz="0" w:val="none"/>
        </w:pBdr>
        <w:spacing w:line="480" w:lineRule="auto"/>
        <w:ind w:left="1440" w:hanging="720"/>
        <w:rPr>
          <w:rFonts w:ascii="Times New Roman" w:cs="Times New Roman" w:eastAsia="Times New Roman" w:hAnsi="Times New Roman"/>
          <w:sz w:val="24"/>
          <w:szCs w:val="24"/>
        </w:rPr>
      </w:pPr>
      <w:hyperlink r:id="rId27">
        <w:r w:rsidDel="00000000" w:rsidR="00000000" w:rsidRPr="00000000">
          <w:rPr>
            <w:rFonts w:ascii="Times New Roman" w:cs="Times New Roman" w:eastAsia="Times New Roman" w:hAnsi="Times New Roman"/>
            <w:color w:val="1155cc"/>
            <w:sz w:val="24"/>
            <w:szCs w:val="24"/>
            <w:u w:val="single"/>
            <w:rtl w:val="0"/>
          </w:rPr>
          <w:t xml:space="preserve">https://www.fnha.ca/what-we-do/environmental-health/drinking-water-advisories</w:t>
        </w:r>
      </w:hyperlink>
      <w:r w:rsidDel="00000000" w:rsidR="00000000" w:rsidRPr="00000000">
        <w:rPr>
          <w:rtl w:val="0"/>
        </w:rPr>
      </w:r>
    </w:p>
    <w:p w:rsidR="00000000" w:rsidDel="00000000" w:rsidP="00000000" w:rsidRDefault="00000000" w:rsidRPr="00000000" w14:paraId="0000005D">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Nations Health Authority. (n.d.). </w:t>
      </w:r>
      <w:r w:rsidDel="00000000" w:rsidR="00000000" w:rsidRPr="00000000">
        <w:rPr>
          <w:rFonts w:ascii="Times New Roman" w:cs="Times New Roman" w:eastAsia="Times New Roman" w:hAnsi="Times New Roman"/>
          <w:i w:val="1"/>
          <w:sz w:val="24"/>
          <w:szCs w:val="24"/>
          <w:rtl w:val="0"/>
        </w:rPr>
        <w:t xml:space="preserve">Monthly Drinking Water Advisories in First Nations Communities in B.C. - January 2023</w:t>
      </w:r>
      <w:r w:rsidDel="00000000" w:rsidR="00000000" w:rsidRPr="00000000">
        <w:rPr>
          <w:rFonts w:ascii="Times New Roman" w:cs="Times New Roman" w:eastAsia="Times New Roman" w:hAnsi="Times New Roman"/>
          <w:sz w:val="24"/>
          <w:szCs w:val="24"/>
          <w:rtl w:val="0"/>
        </w:rPr>
        <w:t xml:space="preserve"> [Dataset]. https://www.fnha.ca/Documents/Drinking-Water-Advisory-Monthly-Summary.pdf</w:t>
      </w:r>
    </w:p>
    <w:p w:rsidR="00000000" w:rsidDel="00000000" w:rsidP="00000000" w:rsidRDefault="00000000" w:rsidRPr="00000000" w14:paraId="0000005E">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Fontaine, T. (2017, March 22). B.C. First Nation latest to take control of water problems. </w:t>
      </w:r>
      <w:r w:rsidDel="00000000" w:rsidR="00000000" w:rsidRPr="00000000">
        <w:rPr>
          <w:rFonts w:ascii="Times New Roman" w:cs="Times New Roman" w:eastAsia="Times New Roman" w:hAnsi="Times New Roman"/>
          <w:i w:val="1"/>
          <w:sz w:val="24"/>
          <w:szCs w:val="24"/>
          <w:rtl w:val="0"/>
        </w:rPr>
        <w:t xml:space="preserve">CBC News</w:t>
      </w:r>
      <w:r w:rsidDel="00000000" w:rsidR="00000000" w:rsidRPr="00000000">
        <w:rPr>
          <w:rFonts w:ascii="Times New Roman" w:cs="Times New Roman" w:eastAsia="Times New Roman" w:hAnsi="Times New Roman"/>
          <w:sz w:val="24"/>
          <w:szCs w:val="24"/>
          <w:rtl w:val="0"/>
        </w:rPr>
        <w:t xml:space="preserve">. Retrieved February 26, 2023, from https://www.cB.C..ca/news/indigenous/lytton-first-nation-water-system-fixing-1.4036018</w:t>
      </w:r>
    </w:p>
    <w:p w:rsidR="00000000" w:rsidDel="00000000" w:rsidP="00000000" w:rsidRDefault="00000000" w:rsidRPr="00000000" w14:paraId="0000005F">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News. (2022, August 27). </w:t>
      </w:r>
      <w:r w:rsidDel="00000000" w:rsidR="00000000" w:rsidRPr="00000000">
        <w:rPr>
          <w:rFonts w:ascii="Times New Roman" w:cs="Times New Roman" w:eastAsia="Times New Roman" w:hAnsi="Times New Roman"/>
          <w:i w:val="1"/>
          <w:sz w:val="24"/>
          <w:szCs w:val="24"/>
          <w:rtl w:val="0"/>
        </w:rPr>
        <w:t xml:space="preserve">Some Cowichan Tribes homes in B.C. finally get clean drinking water for 1st time</w:t>
      </w:r>
      <w:r w:rsidDel="00000000" w:rsidR="00000000" w:rsidRPr="00000000">
        <w:rPr>
          <w:rFonts w:ascii="Times New Roman" w:cs="Times New Roman" w:eastAsia="Times New Roman" w:hAnsi="Times New Roman"/>
          <w:sz w:val="24"/>
          <w:szCs w:val="24"/>
          <w:rtl w:val="0"/>
        </w:rPr>
        <w:t xml:space="preserve"> [Video]. YouTube. https://www.youtube.com/watch?v=BGW77n-HGHY&amp;feature=youtu.be</w:t>
      </w:r>
    </w:p>
    <w:p w:rsidR="00000000" w:rsidDel="00000000" w:rsidP="00000000" w:rsidRDefault="00000000" w:rsidRPr="00000000" w14:paraId="00000060">
      <w:pPr>
        <w:pBdr>
          <w:left w:color="auto" w:space="0" w:sz="0" w:val="none"/>
        </w:pBdr>
        <w:spacing w:line="480" w:lineRule="auto"/>
        <w:ind w:left="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Griffiths, N. (2021, April 13). Eleven First Nation communities in B.C. still can’t drink their tap water. Vancouversun. Retrieved February 24, 2023, from https://vancouversun.com/news/eleven-first-nation-communities-in-b-c-still-cant-drink-their-tap-water</w:t>
      </w:r>
    </w:p>
    <w:p w:rsidR="00000000" w:rsidDel="00000000" w:rsidP="00000000" w:rsidRDefault="00000000" w:rsidRPr="00000000" w14:paraId="00000061">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History :: Cowichan Tribes</w:t>
      </w:r>
      <w:r w:rsidDel="00000000" w:rsidR="00000000" w:rsidRPr="00000000">
        <w:rPr>
          <w:rFonts w:ascii="Times New Roman" w:cs="Times New Roman" w:eastAsia="Times New Roman" w:hAnsi="Times New Roman"/>
          <w:sz w:val="24"/>
          <w:szCs w:val="24"/>
          <w:rtl w:val="0"/>
        </w:rPr>
        <w:t xml:space="preserve">. (n.d.-b). Cowichan Tribes. Retrieved February 21, 2023, from https://cowichantribes.com/about-cowichan-tribes/history</w:t>
      </w:r>
    </w:p>
    <w:p w:rsidR="00000000" w:rsidDel="00000000" w:rsidP="00000000" w:rsidRDefault="00000000" w:rsidRPr="00000000" w14:paraId="00000062">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Oberman, R., &amp; Martinez Sainz, G. (2021). Critical thinking, critical pedagogy and climate change education [Ebook]. In </w:t>
      </w:r>
      <w:r w:rsidDel="00000000" w:rsidR="00000000" w:rsidRPr="00000000">
        <w:rPr>
          <w:rFonts w:ascii="Times New Roman" w:cs="Times New Roman" w:eastAsia="Times New Roman" w:hAnsi="Times New Roman"/>
          <w:i w:val="1"/>
          <w:sz w:val="24"/>
          <w:szCs w:val="24"/>
          <w:rtl w:val="0"/>
        </w:rPr>
        <w:t xml:space="preserve">Teaching for Social Justice and Sustainable Development Across the Primary Curriculum</w:t>
      </w:r>
      <w:r w:rsidDel="00000000" w:rsidR="00000000" w:rsidRPr="00000000">
        <w:rPr>
          <w:rFonts w:ascii="Times New Roman" w:cs="Times New Roman" w:eastAsia="Times New Roman" w:hAnsi="Times New Roman"/>
          <w:sz w:val="24"/>
          <w:szCs w:val="24"/>
          <w:rtl w:val="0"/>
        </w:rPr>
        <w:t xml:space="preserve"> (1st ed., pp. 69–83). Routledge. </w:t>
      </w:r>
      <w:hyperlink r:id="rId28">
        <w:r w:rsidDel="00000000" w:rsidR="00000000" w:rsidRPr="00000000">
          <w:rPr>
            <w:rFonts w:ascii="Times New Roman" w:cs="Times New Roman" w:eastAsia="Times New Roman" w:hAnsi="Times New Roman"/>
            <w:color w:val="1155cc"/>
            <w:sz w:val="24"/>
            <w:szCs w:val="24"/>
            <w:u w:val="single"/>
            <w:rtl w:val="0"/>
          </w:rPr>
          <w:t xml:space="preserve">https://doi.org/10.4324/9781003003021</w:t>
        </w:r>
      </w:hyperlink>
      <w:r w:rsidDel="00000000" w:rsidR="00000000" w:rsidRPr="00000000">
        <w:rPr>
          <w:rtl w:val="0"/>
        </w:rPr>
      </w:r>
    </w:p>
    <w:p w:rsidR="00000000" w:rsidDel="00000000" w:rsidP="00000000" w:rsidRDefault="00000000" w:rsidRPr="00000000" w14:paraId="00000063">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Seal, A. (n.d.). </w:t>
      </w:r>
      <w:r w:rsidDel="00000000" w:rsidR="00000000" w:rsidRPr="00000000">
        <w:rPr>
          <w:rFonts w:ascii="Times New Roman" w:cs="Times New Roman" w:eastAsia="Times New Roman" w:hAnsi="Times New Roman"/>
          <w:i w:val="1"/>
          <w:sz w:val="24"/>
          <w:szCs w:val="24"/>
          <w:rtl w:val="0"/>
        </w:rPr>
        <w:t xml:space="preserve">Canada’s Water Crisis</w:t>
      </w:r>
      <w:r w:rsidDel="00000000" w:rsidR="00000000" w:rsidRPr="00000000">
        <w:rPr>
          <w:rFonts w:ascii="Times New Roman" w:cs="Times New Roman" w:eastAsia="Times New Roman" w:hAnsi="Times New Roman"/>
          <w:sz w:val="24"/>
          <w:szCs w:val="24"/>
          <w:rtl w:val="0"/>
        </w:rPr>
        <w:t xml:space="preserve"> (S. Nadeem, J. Pearce, Y. Gayama, F. Kashaf, M. Attallah, &amp; A. Duggan, Interviewers) [Video]. Global Reporting Centre. Retrieved February 20, 2023, from https://globalreportingcentre.org/lytton-water/</w:t>
      </w:r>
    </w:p>
    <w:p w:rsidR="00000000" w:rsidDel="00000000" w:rsidP="00000000" w:rsidRDefault="00000000" w:rsidRPr="00000000" w14:paraId="00000064">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Terbasket, T. &amp; Alexis, S. (2019, October 29). </w:t>
      </w:r>
      <w:r w:rsidDel="00000000" w:rsidR="00000000" w:rsidRPr="00000000">
        <w:rPr>
          <w:rFonts w:ascii="Times New Roman" w:cs="Times New Roman" w:eastAsia="Times New Roman" w:hAnsi="Times New Roman"/>
          <w:i w:val="1"/>
          <w:sz w:val="24"/>
          <w:szCs w:val="24"/>
          <w:rtl w:val="0"/>
        </w:rPr>
        <w:t xml:space="preserve">AquaHacking 2020 B.C. Challenge - Water Issue - Potable Water in Indigenous communities</w:t>
      </w:r>
      <w:r w:rsidDel="00000000" w:rsidR="00000000" w:rsidRPr="00000000">
        <w:rPr>
          <w:rFonts w:ascii="Times New Roman" w:cs="Times New Roman" w:eastAsia="Times New Roman" w:hAnsi="Times New Roman"/>
          <w:sz w:val="24"/>
          <w:szCs w:val="24"/>
          <w:rtl w:val="0"/>
        </w:rPr>
        <w:t xml:space="preserve"> [Video]. YouTube. Retrieved February 23, 2023, from https://www.youtube.com/watch?v=yggimhOxdqU&amp;feature=youtu.be</w:t>
      </w:r>
    </w:p>
    <w:p w:rsidR="00000000" w:rsidDel="00000000" w:rsidP="00000000" w:rsidRDefault="00000000" w:rsidRPr="00000000" w14:paraId="00000065">
      <w:pPr>
        <w:pBdr>
          <w:left w:color="auto" w:space="0" w:sz="0" w:val="none"/>
        </w:pBdr>
        <w:spacing w:line="480" w:lineRule="auto"/>
        <w:ind w:left="720"/>
        <w:rPr/>
      </w:pPr>
      <w:r w:rsidDel="00000000" w:rsidR="00000000" w:rsidRPr="00000000">
        <w:rPr>
          <w:rtl w:val="0"/>
        </w:rPr>
      </w:r>
    </w:p>
    <w:sectPr>
      <w:headerReference r:id="rId29" w:type="default"/>
      <w:headerReference r:id="rId30" w:type="first"/>
      <w:footerReference r:id="rId3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Josefin Sans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ondrina Shadow">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center"/>
      <w:rPr>
        <w:rFonts w:ascii="Josefin Sans SemiBold" w:cs="Josefin Sans SemiBold" w:eastAsia="Josefin Sans SemiBold" w:hAnsi="Josefin Sans SemiBold"/>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center"/>
      <w:rPr>
        <w:rFonts w:ascii="Josefin Sans SemiBold" w:cs="Josefin Sans SemiBold" w:eastAsia="Josefin Sans SemiBold" w:hAnsi="Josefin Sans SemiBold"/>
        <w:sz w:val="58"/>
        <w:szCs w:val="58"/>
      </w:rPr>
    </w:pPr>
    <w:r w:rsidDel="00000000" w:rsidR="00000000" w:rsidRPr="00000000">
      <w:rPr>
        <w:rFonts w:ascii="Josefin Sans SemiBold" w:cs="Josefin Sans SemiBold" w:eastAsia="Josefin Sans SemiBold" w:hAnsi="Josefin Sans SemiBold"/>
        <w:sz w:val="58"/>
        <w:szCs w:val="58"/>
        <w:rtl w:val="0"/>
      </w:rPr>
      <w:t xml:space="preserve">Environmental Racism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9.png"/><Relationship Id="rId21" Type="http://schemas.openxmlformats.org/officeDocument/2006/relationships/hyperlink" Target="https://flip.com/956928c9" TargetMode="External"/><Relationship Id="rId24" Type="http://schemas.openxmlformats.org/officeDocument/2006/relationships/hyperlink" Target="https://docs.google.com/document/d/1GSbXyN0MnfvhOJNMgBViY0fLZqsyMQCr-vTTEj9zHLM/preview" TargetMode="External"/><Relationship Id="rId23" Type="http://schemas.openxmlformats.org/officeDocument/2006/relationships/hyperlink" Target="https://padlet.com/carinalosito/water-indigenous-peoples-of-canada-uu3cyksbs88qqk5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26" Type="http://schemas.openxmlformats.org/officeDocument/2006/relationships/hyperlink" Target="https://padlet.com/carinalosito/water-indigenous-peoples-of-canada-uu3cyksbs88qqk5u" TargetMode="External"/><Relationship Id="rId25" Type="http://schemas.openxmlformats.org/officeDocument/2006/relationships/image" Target="media/image7.png"/><Relationship Id="rId28" Type="http://schemas.openxmlformats.org/officeDocument/2006/relationships/hyperlink" Target="https://doi.org/10.4324/9781003003021" TargetMode="External"/><Relationship Id="rId27" Type="http://schemas.openxmlformats.org/officeDocument/2006/relationships/hyperlink" Target="https://www.fnha.ca/what-we-do/environmental-health/drinking-water-advisories" TargetMode="External"/><Relationship Id="rId5" Type="http://schemas.openxmlformats.org/officeDocument/2006/relationships/styles" Target="styles.xml"/><Relationship Id="rId6" Type="http://schemas.openxmlformats.org/officeDocument/2006/relationships/image" Target="media/image10.png"/><Relationship Id="rId29" Type="http://schemas.openxmlformats.org/officeDocument/2006/relationships/header" Target="header1.xml"/><Relationship Id="rId7" Type="http://schemas.openxmlformats.org/officeDocument/2006/relationships/hyperlink" Target="https://youtu.be/BGW77n-HGHY" TargetMode="External"/><Relationship Id="rId8" Type="http://schemas.openxmlformats.org/officeDocument/2006/relationships/hyperlink" Target="https://cowichantribes.com/about-cowichan-tribes/history" TargetMode="External"/><Relationship Id="rId31" Type="http://schemas.openxmlformats.org/officeDocument/2006/relationships/footer" Target="footer1.xml"/><Relationship Id="rId30" Type="http://schemas.openxmlformats.org/officeDocument/2006/relationships/header" Target="header2.xml"/><Relationship Id="rId11" Type="http://schemas.openxmlformats.org/officeDocument/2006/relationships/hyperlink" Target="https://www.fnha.ca/Documents/Drinking-Water-Advisory-Monthly-Summary.pdf" TargetMode="External"/><Relationship Id="rId10" Type="http://schemas.openxmlformats.org/officeDocument/2006/relationships/hyperlink" Target="https://youtu.be/yggimhOxdqU" TargetMode="External"/><Relationship Id="rId13" Type="http://schemas.openxmlformats.org/officeDocument/2006/relationships/hyperlink" Target="https://vancouversun.com/news/eleven-first-nation-communities-in-b-c-still-cant-drink-their-tap-water" TargetMode="External"/><Relationship Id="rId12" Type="http://schemas.openxmlformats.org/officeDocument/2006/relationships/hyperlink" Target="https://www.fnha.ca/what-we-do/environmental-health/drinking-water-advisories" TargetMode="External"/><Relationship Id="rId15" Type="http://schemas.openxmlformats.org/officeDocument/2006/relationships/hyperlink" Target="https://www.cbc.ca/news/indigenous/lytton-first-nation-water-system-fixing-1.4036018" TargetMode="External"/><Relationship Id="rId14" Type="http://schemas.openxmlformats.org/officeDocument/2006/relationships/hyperlink" Target="https://globalreportingcentre.org/lytton-water/" TargetMode="External"/><Relationship Id="rId17" Type="http://schemas.openxmlformats.org/officeDocument/2006/relationships/hyperlink" Target="https://www.afn.ca/honoring-water/" TargetMode="External"/><Relationship Id="rId16" Type="http://schemas.openxmlformats.org/officeDocument/2006/relationships/image" Target="media/image1.jpg"/><Relationship Id="rId19" Type="http://schemas.openxmlformats.org/officeDocument/2006/relationships/image" Target="media/image4.jpg"/><Relationship Id="rId18" Type="http://schemas.openxmlformats.org/officeDocument/2006/relationships/hyperlink" Target="https://padlet.com/carinalosito/water-indigenous-peoples-of-canada-uu3cyksbs88qqk5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 Id="rId9" Type="http://schemas.openxmlformats.org/officeDocument/2006/relationships/font" Target="fonts/LondrinaShadow-regular.ttf"/><Relationship Id="rId5" Type="http://schemas.openxmlformats.org/officeDocument/2006/relationships/font" Target="fonts/JosefinSansSemiBold-regular.ttf"/><Relationship Id="rId6" Type="http://schemas.openxmlformats.org/officeDocument/2006/relationships/font" Target="fonts/JosefinSansSemiBold-bold.ttf"/><Relationship Id="rId7" Type="http://schemas.openxmlformats.org/officeDocument/2006/relationships/font" Target="fonts/JosefinSansSemiBold-italic.ttf"/><Relationship Id="rId8" Type="http://schemas.openxmlformats.org/officeDocument/2006/relationships/font" Target="fonts/JosefinSansSemi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